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42" w:rsidRDefault="006B5F42" w:rsidP="003E3079">
      <w:pPr>
        <w:jc w:val="both"/>
        <w:rPr>
          <w:rFonts w:ascii="Times New Roman" w:hAnsi="Times New Roman"/>
          <w:sz w:val="24"/>
          <w:szCs w:val="24"/>
        </w:rPr>
      </w:pPr>
      <w:r w:rsidRPr="003E3079">
        <w:rPr>
          <w:rFonts w:ascii="Times New Roman" w:hAnsi="Times New Roman"/>
          <w:sz w:val="24"/>
          <w:szCs w:val="24"/>
        </w:rPr>
        <w:t xml:space="preserve">Тоффлер, Э. Шок будущего : </w:t>
      </w:r>
      <w:r>
        <w:rPr>
          <w:rFonts w:ascii="Times New Roman" w:hAnsi="Times New Roman"/>
          <w:sz w:val="24"/>
          <w:szCs w:val="24"/>
        </w:rPr>
        <w:t>п</w:t>
      </w:r>
      <w:r w:rsidRPr="003E3079"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евод</w:t>
      </w:r>
      <w:r w:rsidRPr="003E3079">
        <w:rPr>
          <w:rFonts w:ascii="Times New Roman" w:hAnsi="Times New Roman"/>
          <w:sz w:val="24"/>
          <w:szCs w:val="24"/>
        </w:rPr>
        <w:t xml:space="preserve"> с англ</w:t>
      </w:r>
      <w:r>
        <w:rPr>
          <w:rFonts w:ascii="Times New Roman" w:hAnsi="Times New Roman"/>
          <w:sz w:val="24"/>
          <w:szCs w:val="24"/>
        </w:rPr>
        <w:t>ийского</w:t>
      </w:r>
      <w:r w:rsidRPr="003E307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 </w:t>
      </w:r>
      <w:r w:rsidRPr="003E3079">
        <w:rPr>
          <w:rFonts w:ascii="Times New Roman" w:hAnsi="Times New Roman"/>
          <w:sz w:val="24"/>
          <w:szCs w:val="24"/>
        </w:rPr>
        <w:t>Э.</w:t>
      </w:r>
      <w:r>
        <w:rPr>
          <w:rFonts w:ascii="Times New Roman" w:hAnsi="Times New Roman"/>
          <w:sz w:val="24"/>
          <w:szCs w:val="24"/>
        </w:rPr>
        <w:t> </w:t>
      </w:r>
      <w:r w:rsidRPr="003E3079">
        <w:rPr>
          <w:rFonts w:ascii="Times New Roman" w:hAnsi="Times New Roman"/>
          <w:sz w:val="24"/>
          <w:szCs w:val="24"/>
        </w:rPr>
        <w:t>Тоффлер. - М. Изд</w:t>
      </w:r>
      <w:r>
        <w:rPr>
          <w:rFonts w:ascii="Times New Roman" w:hAnsi="Times New Roman"/>
          <w:sz w:val="24"/>
          <w:szCs w:val="24"/>
        </w:rPr>
        <w:t>-</w:t>
      </w:r>
      <w:r w:rsidRPr="003E3079">
        <w:rPr>
          <w:rFonts w:ascii="Times New Roman" w:hAnsi="Times New Roman"/>
          <w:sz w:val="24"/>
          <w:szCs w:val="24"/>
        </w:rPr>
        <w:t>во АТС</w:t>
      </w:r>
      <w:r>
        <w:rPr>
          <w:rFonts w:ascii="Times New Roman" w:hAnsi="Times New Roman"/>
          <w:sz w:val="24"/>
          <w:szCs w:val="24"/>
        </w:rPr>
        <w:t>, 2001. – 560 </w:t>
      </w:r>
      <w:r w:rsidRPr="003E3079">
        <w:rPr>
          <w:rFonts w:ascii="Times New Roman" w:hAnsi="Times New Roman"/>
          <w:sz w:val="24"/>
          <w:szCs w:val="24"/>
        </w:rPr>
        <w:t>с.</w:t>
      </w:r>
    </w:p>
    <w:p w:rsidR="006B5F42" w:rsidRDefault="006B5F42" w:rsidP="003E3079">
      <w:pPr>
        <w:jc w:val="both"/>
        <w:rPr>
          <w:rFonts w:ascii="Times New Roman" w:hAnsi="Times New Roman"/>
          <w:sz w:val="24"/>
          <w:szCs w:val="24"/>
        </w:rPr>
      </w:pPr>
      <w:r w:rsidRPr="003E3079">
        <w:rPr>
          <w:rFonts w:ascii="Times New Roman" w:hAnsi="Times New Roman"/>
          <w:sz w:val="24"/>
          <w:szCs w:val="24"/>
        </w:rPr>
        <w:t>Все мы хотим знать свое будущее, а будущее человечества тем более. То и дело появляются новые сценарии и даты апокалипсиса. Но мало кто предполагает, что мы можем погибнуть не из-за экологической катастрофы, ядерной войны или падения астероида. Американский футуролог и публицист  Э. Тоффлер утверждает, что люди вымрут сами, потому что не смогут приспособиться к этому самому будущему, слишком велик темп перемен в нашей жизни, психика человека не успевает за ними</w:t>
      </w:r>
      <w:r>
        <w:rPr>
          <w:rFonts w:ascii="Times New Roman" w:hAnsi="Times New Roman"/>
          <w:sz w:val="24"/>
          <w:szCs w:val="24"/>
        </w:rPr>
        <w:t>, и он испытывает «</w:t>
      </w:r>
      <w:r w:rsidRPr="003E3079">
        <w:rPr>
          <w:rFonts w:ascii="Times New Roman" w:hAnsi="Times New Roman"/>
          <w:sz w:val="24"/>
          <w:szCs w:val="24"/>
        </w:rPr>
        <w:t>футурошок</w:t>
      </w:r>
      <w:r>
        <w:rPr>
          <w:rFonts w:ascii="Times New Roman" w:hAnsi="Times New Roman"/>
          <w:sz w:val="24"/>
          <w:szCs w:val="24"/>
        </w:rPr>
        <w:t>» - «</w:t>
      </w:r>
      <w:r w:rsidRPr="003E3079">
        <w:rPr>
          <w:rFonts w:ascii="Times New Roman" w:hAnsi="Times New Roman"/>
          <w:sz w:val="24"/>
          <w:szCs w:val="24"/>
        </w:rPr>
        <w:t>шок будущего</w:t>
      </w:r>
      <w:r>
        <w:rPr>
          <w:rFonts w:ascii="Times New Roman" w:hAnsi="Times New Roman"/>
          <w:sz w:val="24"/>
          <w:szCs w:val="24"/>
        </w:rPr>
        <w:t>»</w:t>
      </w:r>
      <w:r w:rsidRPr="003E3079">
        <w:rPr>
          <w:rFonts w:ascii="Times New Roman" w:hAnsi="Times New Roman"/>
          <w:sz w:val="24"/>
          <w:szCs w:val="24"/>
        </w:rPr>
        <w:t>. Эта книга написана почти 30 лет назад и на первый взгляд кажется устаревшей. Но даже сейчас мы можем оценить результат предсказаний. Пусть Вас не смущает объем книги, она читается очень легко, даже с легким нетерпением, а что же в конце? Для людей мыслящих и любознательных это очень увлекательное чтение</w:t>
      </w:r>
      <w:r>
        <w:rPr>
          <w:rFonts w:ascii="Times New Roman" w:hAnsi="Times New Roman"/>
          <w:sz w:val="24"/>
          <w:szCs w:val="24"/>
        </w:rPr>
        <w:t>.</w:t>
      </w:r>
    </w:p>
    <w:p w:rsidR="006B5F42" w:rsidRDefault="006B5F42" w:rsidP="003E3079">
      <w:pPr>
        <w:jc w:val="both"/>
        <w:rPr>
          <w:rFonts w:ascii="Times New Roman" w:hAnsi="Times New Roman"/>
          <w:sz w:val="24"/>
          <w:szCs w:val="24"/>
        </w:rPr>
      </w:pPr>
      <w:r w:rsidRPr="003E3079">
        <w:rPr>
          <w:rFonts w:ascii="Times New Roman" w:hAnsi="Times New Roman"/>
          <w:sz w:val="24"/>
          <w:szCs w:val="24"/>
        </w:rPr>
        <w:t>Книга имеется на отраслевом абонементе Ц</w:t>
      </w:r>
      <w:r>
        <w:rPr>
          <w:rFonts w:ascii="Times New Roman" w:hAnsi="Times New Roman"/>
          <w:sz w:val="24"/>
          <w:szCs w:val="24"/>
        </w:rPr>
        <w:t>ентральной городской библиотеки.</w:t>
      </w:r>
    </w:p>
    <w:p w:rsidR="006B5F42" w:rsidRPr="003E3079" w:rsidRDefault="006B5F42" w:rsidP="003E30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Раиса Базарова</w:t>
      </w:r>
    </w:p>
    <w:p w:rsidR="006B5F42" w:rsidRDefault="006B5F42" w:rsidP="003E3079">
      <w:pPr>
        <w:jc w:val="both"/>
      </w:pPr>
      <w:r w:rsidRPr="003E307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3.25pt;height:234pt;visibility:visible">
            <v:imagedata r:id="rId4" o:title=""/>
          </v:shape>
        </w:pict>
      </w:r>
      <w:bookmarkStart w:id="0" w:name="_GoBack"/>
      <w:bookmarkEnd w:id="0"/>
    </w:p>
    <w:sectPr w:rsidR="006B5F42" w:rsidSect="00A8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BBC"/>
    <w:rsid w:val="0014513F"/>
    <w:rsid w:val="00206BBC"/>
    <w:rsid w:val="00231D67"/>
    <w:rsid w:val="00322F8C"/>
    <w:rsid w:val="00357DB9"/>
    <w:rsid w:val="003E3079"/>
    <w:rsid w:val="006B5F42"/>
    <w:rsid w:val="009F1480"/>
    <w:rsid w:val="00A35F07"/>
    <w:rsid w:val="00A8326B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149</Words>
  <Characters>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oit2</dc:creator>
  <cp:keywords/>
  <dc:description/>
  <cp:lastModifiedBy>CPI_1</cp:lastModifiedBy>
  <cp:revision>7</cp:revision>
  <dcterms:created xsi:type="dcterms:W3CDTF">2015-12-09T05:21:00Z</dcterms:created>
  <dcterms:modified xsi:type="dcterms:W3CDTF">2015-12-11T10:53:00Z</dcterms:modified>
</cp:coreProperties>
</file>